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23.132694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1100m～2200m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5.0</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10.0</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6</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2500</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847.049</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6540</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16294</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2186.4</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221.2</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2019年第三季度县攻</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4.22</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9</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9</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lastRenderedPageBreak/>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6837.84</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120.64</w:t>
      </w:r>
      <w:r w:rsidRPr="00943468">
        <w:rPr>
          <w:rFonts w:cs="宋体"/>
        </w:rPr>
        <w:t>万元，设备及安装工程</w:t>
      </w:r>
      <w:r w:rsidR="00943468" w:rsidRPr="00541977">
        <w:rPr>
          <w:rFonts w:cs="宋体"/>
        </w:rPr>
        <w:t xml:space="preserve">5283.4</w:t>
      </w:r>
      <w:r w:rsidRPr="00943468">
        <w:rPr>
          <w:rFonts w:cs="宋体"/>
        </w:rPr>
        <w:t>万元，建筑工程</w:t>
      </w:r>
      <w:r w:rsidR="00943468" w:rsidRPr="00541977">
        <w:rPr>
          <w:rFonts w:cs="宋体"/>
        </w:rPr>
        <w:t>762.62</w:t>
      </w:r>
      <w:r w:rsidRPr="00943468">
        <w:rPr>
          <w:rFonts w:cs="宋体"/>
        </w:rPr>
        <w:t>万元，其他建设用地费、建设管理费、生产准备费、勘察设计费等</w:t>
      </w:r>
      <w:r w:rsidR="00943468" w:rsidRPr="00541977">
        <w:rPr>
          <w:rFonts w:cs="宋体"/>
        </w:rPr>
        <w:t xml:space="preserve">570.13</w:t>
      </w:r>
      <w:r w:rsidRPr="00943468">
        <w:rPr>
          <w:rFonts w:cs="宋体"/>
        </w:rPr>
        <w:t>万元，单位千瓦静态投资</w:t>
      </w:r>
      <w:r w:rsidR="00943468" w:rsidRPr="00541977">
        <w:rPr>
          <w:rFonts w:cs="宋体"/>
        </w:rPr>
        <w:t xml:space="preserve">6901.67</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63.83</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6901.67</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19588.47</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凤翔30MW分散式风电项目可研概算</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3800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9500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1275350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华润电力中西大区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6540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16294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2186.4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221.2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6837.84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847.049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2.44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36.23</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63.83</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11</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28.78</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144423.98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847.05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机组变电站S11-2750kVA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9592.59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ZC-YJV23-0.6/1kV-3×240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ZC-YJV63-0.6/1kV-1×120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垂直接地极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729.83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145.97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PHC-AB-600管桩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高强灌浆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电缆标志桩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26.55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53.65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6081" w:rsidRDefault="004D6081" w:rsidP="004B4861">
      <w:pPr>
        <w:spacing w:line="240" w:lineRule="auto"/>
        <w:ind w:firstLine="480"/>
      </w:pPr>
      <w:r>
        <w:separator/>
      </w:r>
    </w:p>
  </w:endnote>
  <w:endnote w:type="continuationSeparator" w:id="0">
    <w:p w:rsidR="004D6081" w:rsidRDefault="004D6081"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3BE8D7E8-4B70-4092-820B-61D42C23ABC8}"/>
    <w:embedBold r:id="rId2" w:fontKey="{20B5E2D5-CD61-4F4A-8259-39A05F457CBF}"/>
    <w:embedItalic r:id="rId3" w:fontKey="{38E78554-6199-4170-A9EC-6F9E82A51397}"/>
  </w:font>
  <w:font w:name="宋体">
    <w:altName w:val="SimSun"/>
    <w:panose1 w:val="02010600030101010101"/>
    <w:charset w:val="86"/>
    <w:family w:val="auto"/>
    <w:pitch w:val="variable"/>
    <w:sig w:usb0="00000003" w:usb1="288F0000" w:usb2="00000016" w:usb3="00000000" w:csb0="00040001" w:csb1="00000000"/>
    <w:embedRegular r:id="rId4" w:subsetted="1" w:fontKey="{5AEB83CD-0269-4210-BAF5-3AFD16BABBD1}"/>
    <w:embedBold r:id="rId5" w:subsetted="1" w:fontKey="{FF788FAE-F074-4B54-99FF-04A5A82B0920}"/>
  </w:font>
  <w:font w:name="Times New Roman">
    <w:panose1 w:val="02020603050405020304"/>
    <w:charset w:val="00"/>
    <w:family w:val="roman"/>
    <w:pitch w:val="variable"/>
    <w:sig w:usb0="E0002EFF" w:usb1="C000785B" w:usb2="00000009" w:usb3="00000000" w:csb0="000001FF" w:csb1="00000000"/>
    <w:embedRegular r:id="rId6" w:fontKey="{128F73E6-EBBB-4A16-B706-92B192E15142}"/>
    <w:embedBold r:id="rId7" w:fontKey="{125FDCF4-A477-420C-8775-A1AC5E2F7DE1}"/>
    <w:embedItalic r:id="rId8" w:fontKey="{873B2757-E98E-48D1-A8CA-4BC91D948D79}"/>
  </w:font>
  <w:font w:name="Calibri Light">
    <w:panose1 w:val="020F0302020204030204"/>
    <w:charset w:val="00"/>
    <w:family w:val="swiss"/>
    <w:pitch w:val="variable"/>
    <w:sig w:usb0="E0002AFF" w:usb1="C000247B" w:usb2="00000009" w:usb3="00000000" w:csb0="000001FF" w:csb1="00000000"/>
    <w:embedRegular r:id="rId9" w:fontKey="{FC92EA0E-6B78-49E1-ABE3-7B9F85760E15}"/>
    <w:embedBold r:id="rId10" w:fontKey="{0DD80B6F-F215-4C72-A8C0-B673E95DCAEB}"/>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37AED26C-E9E0-48ED-8326-3049508772B8}"/>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1F56CA62-1887-4FE8-B973-1AE314FD38B8}"/>
  </w:font>
  <w:font w:name="Cambria">
    <w:panose1 w:val="02040503050406030204"/>
    <w:charset w:val="00"/>
    <w:family w:val="roman"/>
    <w:pitch w:val="variable"/>
    <w:sig w:usb0="E00006FF" w:usb1="420024FF" w:usb2="02000000" w:usb3="00000000" w:csb0="0000019F" w:csb1="00000000"/>
    <w:embedBold r:id="rId13" w:fontKey="{4FA6264B-909B-4ED4-93E8-DEF6236049CF}"/>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6081" w:rsidRDefault="004D6081" w:rsidP="004B4861">
      <w:pPr>
        <w:spacing w:line="240" w:lineRule="auto"/>
        <w:ind w:firstLine="480"/>
      </w:pPr>
      <w:r>
        <w:separator/>
      </w:r>
    </w:p>
  </w:footnote>
  <w:footnote w:type="continuationSeparator" w:id="0">
    <w:p w:rsidR="004D6081" w:rsidRDefault="004D6081"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0" Type="http://schemas.openxmlformats.org/officeDocument/2006/relationships/footer" Target="footer2.xml"/><Relationship Id="rId13" Type="http://schemas.openxmlformats.org/officeDocument/2006/relationships/fontTable" Target="fontTable.xml"/><Relationship Id="rId12" Type="http://schemas.openxmlformats.org/officeDocument/2006/relationships/footer" Target="footer3.xml"/><Relationship Id="rId9" Type="http://schemas.openxmlformats.org/officeDocument/2006/relationships/footer" Target="footer1.xml"/><Relationship Id="rId5" Type="http://schemas.openxmlformats.org/officeDocument/2006/relationships/footnotes" Target="footnotes.xml"/><Relationship Id="rId8" Type="http://schemas.openxmlformats.org/officeDocument/2006/relationships/header" Target="header2.xml"/><Relationship Id="rId11" Type="http://schemas.openxmlformats.org/officeDocument/2006/relationships/header" Target="header3.xml"/><Relationship Id="rId1" Type="http://schemas.openxmlformats.org/officeDocument/2006/relationships/customXml" Target="../customXml/item1.xml"/><Relationship Id="rId4" Type="http://schemas.openxmlformats.org/officeDocument/2006/relationships/webSettings" Target="webSettings.xml"/><Relationship Id="rId14" Type="http://schemas.openxmlformats.org/officeDocument/2006/relationships/theme" Target="theme/theme1.xml"/><Relationship Id="rId7" Type="http://schemas.openxmlformats.org/officeDocument/2006/relationships/header" Target="header1.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3" Type="http://schemas.openxmlformats.org/officeDocument/2006/relationships/font" Target="fonts/font13.odttf"/><Relationship Id="rId12" Type="http://schemas.openxmlformats.org/officeDocument/2006/relationships/font" Target="fonts/font12.odttf"/><Relationship Id="rId9" Type="http://schemas.openxmlformats.org/officeDocument/2006/relationships/font" Target="fonts/font9.odttf"/><Relationship Id="rId5" Type="http://schemas.openxmlformats.org/officeDocument/2006/relationships/font" Target="fonts/font5.odttf"/><Relationship Id="rId8" Type="http://schemas.openxmlformats.org/officeDocument/2006/relationships/font" Target="fonts/font8.odttf"/><Relationship Id="rId11" Type="http://schemas.openxmlformats.org/officeDocument/2006/relationships/font" Target="fonts/font11.odttf"/><Relationship Id="rId1" Type="http://schemas.openxmlformats.org/officeDocument/2006/relationships/font" Target="fonts/font1.odttf"/><Relationship Id="rId4" Type="http://schemas.openxmlformats.org/officeDocument/2006/relationships/font" Target="fonts/font4.odttf"/><Relationship Id="rId7" Type="http://schemas.openxmlformats.org/officeDocument/2006/relationships/font" Target="fonts/font7.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5866F-A99D-4B47-8C03-665BB5FA5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33</cp:revision>
  <cp:lastPrinted>2019-04-01T12:01:00Z</cp:lastPrinted>
  <dcterms:created xsi:type="dcterms:W3CDTF">2019-07-01T02:06:00Z</dcterms:created>
  <dcterms:modified xsi:type="dcterms:W3CDTF">2019-11-05T08:27:00Z</dcterms:modified>
</cp:coreProperties>
</file>